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FF3" w:rsidRDefault="00906FF3" w:rsidP="0028125F">
      <w:pPr>
        <w:tabs>
          <w:tab w:val="left" w:pos="8206"/>
        </w:tabs>
        <w:spacing w:before="200" w:after="160"/>
        <w:ind w:right="864"/>
        <w:jc w:val="center"/>
        <w:rPr>
          <w:rFonts w:ascii="Times New Roman" w:eastAsia="Calibri" w:hAnsi="Times New Roman"/>
          <w:b/>
          <w:bCs/>
          <w:i/>
          <w:iCs/>
          <w:color w:val="404040"/>
          <w:sz w:val="28"/>
          <w:szCs w:val="28"/>
          <w:lang w:eastAsia="en-US"/>
        </w:rPr>
      </w:pPr>
      <w:r>
        <w:rPr>
          <w:rFonts w:ascii="Times New Roman" w:eastAsia="Calibri" w:hAnsi="Times New Roman"/>
          <w:b/>
          <w:bCs/>
          <w:i/>
          <w:iCs/>
          <w:color w:val="404040"/>
          <w:sz w:val="28"/>
          <w:szCs w:val="28"/>
          <w:lang w:eastAsia="en-US"/>
        </w:rPr>
        <w:t>République Algérienne Démocratique et Populaire</w:t>
      </w:r>
      <w:r>
        <w:rPr>
          <w:rFonts w:eastAsia="Calibri" w:cs="Arial"/>
          <w:i/>
          <w:iCs/>
          <w:color w:val="404040"/>
          <w:lang w:eastAsia="en-US"/>
        </w:rPr>
        <w:t xml:space="preserve">                           </w:t>
      </w:r>
      <w:r w:rsidR="001135E5">
        <w:rPr>
          <w:rFonts w:eastAsia="Calibri" w:cs="Arial"/>
          <w:i/>
          <w:iCs/>
          <w:color w:val="404040"/>
          <w:lang w:eastAsia="en-US"/>
        </w:rPr>
        <w:t xml:space="preserve">     </w:t>
      </w:r>
      <w:r>
        <w:rPr>
          <w:rFonts w:ascii="Times New Roman" w:eastAsia="Calibri" w:hAnsi="Times New Roman"/>
          <w:b/>
          <w:bCs/>
          <w:i/>
          <w:iCs/>
          <w:color w:val="404040"/>
          <w:sz w:val="28"/>
          <w:szCs w:val="28"/>
          <w:lang w:eastAsia="en-US"/>
        </w:rPr>
        <w:t>Ministère de l’enseignement supérieur et de la recherche scientifique</w:t>
      </w:r>
    </w:p>
    <w:p w:rsidR="00906FF3" w:rsidRDefault="00906FF3" w:rsidP="0028125F">
      <w:pPr>
        <w:spacing w:after="160"/>
        <w:jc w:val="center"/>
        <w:rPr>
          <w:rFonts w:eastAsia="Calibri" w:cs="Arial"/>
          <w:i/>
          <w:iCs/>
          <w:lang w:eastAsia="en-US"/>
        </w:rPr>
      </w:pPr>
      <w:r>
        <w:rPr>
          <w:rFonts w:ascii="Times New Roman" w:eastAsia="Calibri" w:hAnsi="Times New Roman"/>
          <w:b/>
          <w:bCs/>
          <w:i/>
          <w:iCs/>
          <w:color w:val="404040"/>
          <w:sz w:val="28"/>
          <w:szCs w:val="28"/>
          <w:lang w:eastAsia="en-US"/>
        </w:rPr>
        <w:t>Centre Universitaire Abdelhafid Boussouf-Mila</w:t>
      </w:r>
    </w:p>
    <w:p w:rsidR="00906FF3" w:rsidRDefault="00906FF3" w:rsidP="0028125F">
      <w:pPr>
        <w:spacing w:before="200" w:after="160"/>
        <w:ind w:right="864"/>
        <w:jc w:val="center"/>
        <w:rPr>
          <w:rFonts w:ascii="Times New Roman" w:eastAsia="Calibri" w:hAnsi="Times New Roman"/>
          <w:b/>
          <w:bCs/>
          <w:i/>
          <w:iCs/>
          <w:color w:val="404040"/>
          <w:sz w:val="28"/>
          <w:szCs w:val="28"/>
          <w:u w:val="single"/>
          <w:lang w:eastAsia="en-US"/>
        </w:rPr>
      </w:pPr>
    </w:p>
    <w:p w:rsidR="00906FF3" w:rsidRDefault="00906FF3" w:rsidP="0028125F">
      <w:pPr>
        <w:spacing w:before="200" w:after="160"/>
        <w:ind w:left="864" w:right="864"/>
        <w:jc w:val="center"/>
        <w:rPr>
          <w:rFonts w:ascii="Times New Roman" w:eastAsia="Calibri" w:hAnsi="Times New Roman"/>
          <w:b/>
          <w:bCs/>
          <w:i/>
          <w:iCs/>
          <w:color w:val="404040"/>
          <w:sz w:val="28"/>
          <w:szCs w:val="28"/>
          <w:lang w:eastAsia="en-US"/>
        </w:rPr>
      </w:pPr>
      <w:r>
        <w:rPr>
          <w:rFonts w:ascii="Times New Roman" w:eastAsia="Calibri" w:hAnsi="Times New Roman"/>
          <w:b/>
          <w:bCs/>
          <w:i/>
          <w:iCs/>
          <w:color w:val="404040"/>
          <w:sz w:val="28"/>
          <w:szCs w:val="28"/>
          <w:lang w:eastAsia="en-US"/>
        </w:rPr>
        <w:t>Institut des lettres et des langues étrangères</w:t>
      </w:r>
    </w:p>
    <w:p w:rsidR="00906FF3" w:rsidRDefault="00906FF3" w:rsidP="0028125F">
      <w:pPr>
        <w:spacing w:before="200" w:after="160"/>
        <w:ind w:left="864" w:right="864"/>
        <w:jc w:val="center"/>
        <w:rPr>
          <w:rFonts w:ascii="Times New Roman" w:eastAsia="Calibri" w:hAnsi="Times New Roman"/>
          <w:b/>
          <w:bCs/>
          <w:i/>
          <w:iCs/>
          <w:color w:val="404040"/>
          <w:sz w:val="28"/>
          <w:szCs w:val="28"/>
          <w:lang w:eastAsia="en-US"/>
        </w:rPr>
      </w:pPr>
      <w:r>
        <w:rPr>
          <w:rFonts w:ascii="Times New Roman" w:eastAsia="Calibri" w:hAnsi="Times New Roman"/>
          <w:b/>
          <w:bCs/>
          <w:i/>
          <w:iCs/>
          <w:color w:val="404040"/>
          <w:sz w:val="28"/>
          <w:szCs w:val="28"/>
          <w:lang w:eastAsia="en-US"/>
        </w:rPr>
        <w:t>Département de français</w:t>
      </w:r>
    </w:p>
    <w:p w:rsidR="00906FF3" w:rsidRDefault="00906FF3" w:rsidP="0028125F">
      <w:pPr>
        <w:spacing w:before="200" w:after="160"/>
        <w:ind w:right="864"/>
        <w:jc w:val="both"/>
        <w:rPr>
          <w:rFonts w:ascii="Times New Roman" w:eastAsia="Calibri" w:hAnsi="Times New Roman"/>
          <w:b/>
          <w:bCs/>
          <w:i/>
          <w:iCs/>
          <w:color w:val="404040"/>
          <w:sz w:val="28"/>
          <w:szCs w:val="28"/>
          <w:u w:val="single"/>
          <w:lang w:eastAsia="en-US"/>
        </w:rPr>
      </w:pPr>
    </w:p>
    <w:p w:rsidR="00906FF3" w:rsidRDefault="00906FF3" w:rsidP="00906FF3">
      <w:pPr>
        <w:spacing w:before="200" w:after="160" w:line="256" w:lineRule="auto"/>
        <w:ind w:right="864"/>
        <w:jc w:val="both"/>
        <w:rPr>
          <w:rFonts w:ascii="Times New Roman" w:eastAsia="Calibri" w:hAnsi="Times New Roman"/>
          <w:b/>
          <w:bCs/>
          <w:i/>
          <w:iCs/>
          <w:color w:val="404040"/>
          <w:sz w:val="28"/>
          <w:szCs w:val="28"/>
          <w:u w:val="single"/>
          <w:lang w:eastAsia="en-US"/>
        </w:rPr>
      </w:pPr>
    </w:p>
    <w:p w:rsidR="00906FF3" w:rsidRDefault="00906FF3" w:rsidP="00906FF3">
      <w:pPr>
        <w:spacing w:after="160" w:line="256" w:lineRule="auto"/>
        <w:rPr>
          <w:rFonts w:eastAsia="Calibri" w:cs="Arial"/>
          <w:sz w:val="28"/>
          <w:szCs w:val="28"/>
          <w:lang w:eastAsia="en-US"/>
        </w:rPr>
      </w:pPr>
    </w:p>
    <w:p w:rsidR="00906FF3" w:rsidRDefault="00906FF3" w:rsidP="00906FF3">
      <w:pPr>
        <w:autoSpaceDE w:val="0"/>
        <w:autoSpaceDN w:val="0"/>
        <w:adjustRightInd w:val="0"/>
        <w:spacing w:after="0" w:line="60" w:lineRule="atLeast"/>
        <w:rPr>
          <w:rFonts w:ascii="Times New Roman" w:eastAsia="ArialMT" w:hAnsi="Times New Roman"/>
          <w:b/>
          <w:bCs/>
          <w:sz w:val="28"/>
          <w:szCs w:val="28"/>
          <w:lang w:eastAsia="en-US"/>
        </w:rPr>
      </w:pPr>
      <w:r>
        <w:rPr>
          <w:rFonts w:ascii="Times New Roman" w:eastAsia="ArialMT" w:hAnsi="Times New Roman"/>
          <w:b/>
          <w:bCs/>
          <w:sz w:val="28"/>
          <w:szCs w:val="28"/>
          <w:lang w:eastAsia="en-US"/>
        </w:rPr>
        <w:t>Niveau : L 1 / F</w:t>
      </w:r>
      <w:r>
        <w:rPr>
          <w:rFonts w:ascii="Times New Roman" w:eastAsia="ArialMT" w:hAnsi="Times New Roman"/>
          <w:sz w:val="28"/>
          <w:szCs w:val="28"/>
          <w:lang w:eastAsia="en-US"/>
        </w:rPr>
        <w:t>rançais</w:t>
      </w:r>
    </w:p>
    <w:p w:rsidR="00906FF3" w:rsidRDefault="00906FF3" w:rsidP="0028125F">
      <w:pPr>
        <w:autoSpaceDE w:val="0"/>
        <w:autoSpaceDN w:val="0"/>
        <w:adjustRightInd w:val="0"/>
        <w:spacing w:after="0" w:line="60" w:lineRule="atLeast"/>
        <w:rPr>
          <w:rFonts w:ascii="Times New Roman" w:eastAsia="ArialMT" w:hAnsi="Times New Roman"/>
          <w:b/>
          <w:bCs/>
          <w:sz w:val="28"/>
          <w:szCs w:val="28"/>
          <w:lang w:eastAsia="en-US"/>
        </w:rPr>
      </w:pPr>
      <w:r>
        <w:rPr>
          <w:rFonts w:ascii="Times New Roman" w:eastAsia="ArialMT" w:hAnsi="Times New Roman"/>
          <w:b/>
          <w:bCs/>
          <w:sz w:val="28"/>
          <w:szCs w:val="28"/>
          <w:lang w:eastAsia="en-US"/>
        </w:rPr>
        <w:t>Module : S</w:t>
      </w:r>
      <w:r>
        <w:rPr>
          <w:rFonts w:ascii="Times New Roman" w:eastAsia="ArialMT" w:hAnsi="Times New Roman"/>
          <w:sz w:val="28"/>
          <w:szCs w:val="28"/>
          <w:lang w:eastAsia="en-US"/>
        </w:rPr>
        <w:t xml:space="preserve">ciences </w:t>
      </w:r>
      <w:r>
        <w:rPr>
          <w:rFonts w:ascii="Times New Roman" w:eastAsia="ArialMT" w:hAnsi="Times New Roman"/>
          <w:b/>
          <w:bCs/>
          <w:sz w:val="28"/>
          <w:szCs w:val="28"/>
          <w:lang w:eastAsia="en-US"/>
        </w:rPr>
        <w:t>H</w:t>
      </w:r>
      <w:r>
        <w:rPr>
          <w:rFonts w:ascii="Times New Roman" w:eastAsia="ArialMT" w:hAnsi="Times New Roman"/>
          <w:sz w:val="28"/>
          <w:szCs w:val="28"/>
          <w:lang w:eastAsia="en-US"/>
        </w:rPr>
        <w:t>umaines</w:t>
      </w:r>
      <w:r w:rsidR="0028125F">
        <w:rPr>
          <w:rFonts w:ascii="Times New Roman" w:eastAsia="ArialMT" w:hAnsi="Times New Roman"/>
          <w:sz w:val="28"/>
          <w:szCs w:val="28"/>
          <w:lang w:eastAsia="en-US"/>
        </w:rPr>
        <w:t xml:space="preserve"> et</w:t>
      </w:r>
      <w:r w:rsidR="0028125F" w:rsidRPr="0028125F">
        <w:rPr>
          <w:rFonts w:ascii="Times New Roman" w:eastAsia="ArialMT" w:hAnsi="Times New Roman"/>
          <w:b/>
          <w:bCs/>
          <w:sz w:val="28"/>
          <w:szCs w:val="28"/>
          <w:lang w:eastAsia="en-US"/>
        </w:rPr>
        <w:t xml:space="preserve"> </w:t>
      </w:r>
      <w:r w:rsidR="0028125F">
        <w:rPr>
          <w:rFonts w:ascii="Times New Roman" w:eastAsia="ArialMT" w:hAnsi="Times New Roman"/>
          <w:b/>
          <w:bCs/>
          <w:sz w:val="28"/>
          <w:szCs w:val="28"/>
          <w:lang w:eastAsia="en-US"/>
        </w:rPr>
        <w:t>S</w:t>
      </w:r>
      <w:r w:rsidR="0028125F">
        <w:rPr>
          <w:rFonts w:ascii="Times New Roman" w:eastAsia="ArialMT" w:hAnsi="Times New Roman"/>
          <w:sz w:val="28"/>
          <w:szCs w:val="28"/>
          <w:lang w:eastAsia="en-US"/>
        </w:rPr>
        <w:t xml:space="preserve">ociales </w:t>
      </w:r>
    </w:p>
    <w:p w:rsidR="00906FF3" w:rsidRDefault="00906FF3" w:rsidP="00906FF3">
      <w:pPr>
        <w:spacing w:after="160" w:line="256" w:lineRule="auto"/>
        <w:rPr>
          <w:rFonts w:eastAsia="Calibri" w:cs="Arial"/>
          <w:b/>
          <w:bCs/>
          <w:sz w:val="28"/>
          <w:szCs w:val="28"/>
          <w:lang w:eastAsia="en-US"/>
        </w:rPr>
      </w:pPr>
      <w:r>
        <w:rPr>
          <w:rFonts w:ascii="Times New Roman" w:eastAsia="Calibri" w:hAnsi="Times New Roman"/>
          <w:b/>
          <w:bCs/>
          <w:sz w:val="28"/>
          <w:szCs w:val="28"/>
          <w:lang w:eastAsia="en-US"/>
        </w:rPr>
        <w:t>Semestre</w:t>
      </w:r>
      <w:r>
        <w:rPr>
          <w:rFonts w:eastAsia="Calibri" w:cs="Arial"/>
          <w:b/>
          <w:bCs/>
          <w:sz w:val="28"/>
          <w:szCs w:val="28"/>
          <w:lang w:eastAsia="en-US"/>
        </w:rPr>
        <w:t> : II</w:t>
      </w:r>
    </w:p>
    <w:p w:rsidR="00906FF3" w:rsidRDefault="00906FF3" w:rsidP="00906FF3">
      <w:pPr>
        <w:spacing w:after="160" w:line="256" w:lineRule="auto"/>
        <w:rPr>
          <w:rFonts w:eastAsia="Calibri" w:cs="Arial"/>
          <w:sz w:val="28"/>
          <w:szCs w:val="28"/>
          <w:lang w:eastAsia="en-US"/>
        </w:rPr>
      </w:pPr>
    </w:p>
    <w:p w:rsidR="00906FF3" w:rsidRDefault="00906FF3" w:rsidP="00906FF3">
      <w:pPr>
        <w:spacing w:after="160" w:line="256" w:lineRule="auto"/>
        <w:rPr>
          <w:rFonts w:eastAsia="Calibri" w:cs="Arial"/>
          <w:sz w:val="28"/>
          <w:szCs w:val="28"/>
          <w:lang w:eastAsia="en-US"/>
        </w:rPr>
      </w:pPr>
    </w:p>
    <w:p w:rsidR="00906FF3" w:rsidRDefault="00906FF3" w:rsidP="00906FF3">
      <w:pPr>
        <w:spacing w:after="160" w:line="256" w:lineRule="auto"/>
        <w:rPr>
          <w:rFonts w:eastAsia="Calibri" w:cs="Arial"/>
          <w:sz w:val="28"/>
          <w:szCs w:val="28"/>
          <w:lang w:eastAsia="en-US"/>
        </w:rPr>
      </w:pPr>
    </w:p>
    <w:p w:rsidR="001135E5" w:rsidRDefault="001135E5" w:rsidP="00906FF3">
      <w:pPr>
        <w:spacing w:after="160" w:line="256" w:lineRule="auto"/>
        <w:rPr>
          <w:rFonts w:eastAsia="Calibri" w:cs="Arial"/>
          <w:sz w:val="28"/>
          <w:szCs w:val="28"/>
          <w:lang w:eastAsia="en-US"/>
        </w:rPr>
      </w:pPr>
    </w:p>
    <w:p w:rsidR="00906FF3" w:rsidRDefault="00906FF3" w:rsidP="00906FF3">
      <w:pPr>
        <w:spacing w:after="317" w:line="256" w:lineRule="auto"/>
        <w:rPr>
          <w:rFonts w:ascii="Times New Roman" w:eastAsia="Times New Roman" w:hAnsi="Times New Roman"/>
          <w:b/>
          <w:color w:val="000000"/>
          <w:sz w:val="32"/>
        </w:rPr>
      </w:pPr>
      <w:r>
        <w:rPr>
          <w:noProof/>
        </w:rPr>
        <mc:AlternateContent>
          <mc:Choice Requires="wps">
            <w:drawing>
              <wp:anchor distT="0" distB="0" distL="114300" distR="114300" simplePos="0" relativeHeight="251659264" behindDoc="0" locked="0" layoutInCell="1" allowOverlap="1" wp14:anchorId="13F26F52" wp14:editId="56A56039">
                <wp:simplePos x="0" y="0"/>
                <wp:positionH relativeFrom="margin">
                  <wp:posOffset>1904365</wp:posOffset>
                </wp:positionH>
                <wp:positionV relativeFrom="paragraph">
                  <wp:posOffset>260350</wp:posOffset>
                </wp:positionV>
                <wp:extent cx="2674620" cy="541020"/>
                <wp:effectExtent l="0" t="0" r="30480" b="49530"/>
                <wp:wrapNone/>
                <wp:docPr id="1" name="Rectangle à coins arrondi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4620" cy="541020"/>
                        </a:xfrm>
                        <a:prstGeom prst="roundRect">
                          <a:avLst>
                            <a:gd name="adj" fmla="val 16667"/>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906FF3" w:rsidRDefault="00995547" w:rsidP="001770F8">
                            <w:pPr>
                              <w:spacing w:after="317" w:line="256" w:lineRule="auto"/>
                              <w:rPr>
                                <w:rFonts w:ascii="Times New Roman" w:hAnsi="Times New Roman"/>
                              </w:rPr>
                            </w:pPr>
                            <w:r>
                              <w:rPr>
                                <w:rFonts w:ascii="Times New Roman" w:hAnsi="Times New Roman"/>
                                <w:b/>
                                <w:bCs/>
                                <w:sz w:val="32"/>
                                <w:szCs w:val="32"/>
                              </w:rPr>
                              <w:t xml:space="preserve">   </w:t>
                            </w:r>
                            <w:r w:rsidR="00906FF3">
                              <w:rPr>
                                <w:rFonts w:ascii="Times New Roman" w:hAnsi="Times New Roman"/>
                                <w:b/>
                                <w:bCs/>
                                <w:sz w:val="32"/>
                                <w:szCs w:val="32"/>
                              </w:rPr>
                              <w:t xml:space="preserve"> Cours N°</w:t>
                            </w:r>
                            <w:r w:rsidR="001770F8">
                              <w:rPr>
                                <w:rFonts w:ascii="Times New Roman" w:hAnsi="Times New Roman"/>
                                <w:b/>
                                <w:bCs/>
                                <w:sz w:val="32"/>
                                <w:szCs w:val="32"/>
                              </w:rPr>
                              <w:t>8</w:t>
                            </w:r>
                            <w:bookmarkStart w:id="0" w:name="_GoBack"/>
                            <w:bookmarkEnd w:id="0"/>
                            <w:r w:rsidR="00906FF3">
                              <w:rPr>
                                <w:rFonts w:ascii="Times New Roman" w:hAnsi="Times New Roman"/>
                                <w:b/>
                                <w:bCs/>
                                <w:sz w:val="32"/>
                                <w:szCs w:val="32"/>
                              </w:rPr>
                              <w:t xml:space="preserve">:  </w:t>
                            </w:r>
                            <w:r w:rsidR="00906FF3">
                              <w:rPr>
                                <w:rFonts w:ascii="Times New Roman" w:hAnsi="Times New Roman"/>
                                <w:b/>
                                <w:sz w:val="32"/>
                              </w:rPr>
                              <w:t>La Culture</w:t>
                            </w:r>
                          </w:p>
                          <w:p w:rsidR="00906FF3" w:rsidRDefault="00906FF3" w:rsidP="00906FF3">
                            <w:pPr>
                              <w:autoSpaceDE w:val="0"/>
                              <w:autoSpaceDN w:val="0"/>
                              <w:adjustRightInd w:val="0"/>
                              <w:spacing w:before="240" w:after="0" w:line="360" w:lineRule="auto"/>
                              <w:rPr>
                                <w:rFonts w:ascii="Times New Roman" w:hAnsi="Times New Roman"/>
                                <w:b/>
                                <w:bCs/>
                                <w:sz w:val="32"/>
                                <w:szCs w:val="32"/>
                              </w:rPr>
                            </w:pPr>
                          </w:p>
                          <w:p w:rsidR="00906FF3" w:rsidRDefault="00906FF3" w:rsidP="00906FF3">
                            <w:pPr>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3F26F52" id="Rectangle à coins arrondis 3" o:spid="_x0000_s1026" style="position:absolute;margin-left:149.95pt;margin-top:20.5pt;width:210.6pt;height:42.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aPCgMAAEwHAAAOAAAAZHJzL2Uyb0RvYy54bWy8Vdtu2zAMfR+wfyD0vjpO09xQpyjadRiw&#10;S7F22LMiybY2WfIkJU72NfuX/dgoycnSpRiwYpgfDImiyEPykDq/2DQK1sI6aXRB8pMBAaGZ4VJX&#10;Bfl4f/NiSsB5qjlVRouCbIUjF4vnz867di6GpjaKCwtoRLt51xak9r6dZ5ljtWioOzGt0HhYGttQ&#10;j1tbZdzSDq03KhsOBuOsM5a31jDhHEqv0yFZRPtlKZh/X5ZOeFAFQWw+/m38L8M/W5zTeWVpW0vW&#10;w6BPQNFQqdHp3tQ19RRWVh6ZaiSzxpnSnzDTZKYsJRMxBowmH/wWzV1NWxFjweS4dp8m9+/Msnfr&#10;WwuSY+0IaNpgiT5g0qiulIAf34EZqR1Qa43m0sFpSFjXujneu2tvbQjZtW8M++JAm6sa74lLVO5q&#10;QTnCzIN+9uBC2Di8CsvureHoj668ibnblLYJBjErsIkl2u5LJDYeGAqH48loPMRKMjw7G+UDXAcX&#10;dL673VrnXwnTQFgUxJqV5iGk6IKu3zgf68T7aCn/TKBsFFZ9TRXk4/F40lvsldH2zmZfYX4jlQJr&#10;/Cfp61ikgDMeup19B63BBCSx27orZQEdFATJy013jwERUNR5PEC1+EUTatVgXpLuOIgDGjpHMTI5&#10;iUc7MUJLpmMGKpcgJM9nUSlInuod++sx79Od+E/e86D0v4NHQNWuAEpqQDYiBaezhAUco0pEpifG&#10;YNvHSsb0auhQdzjZgTZK7g+fmsC/K587dBlpGwsfOuml5nHtqVRpjaEqHYCLOOR61pmVF/au5h1g&#10;syL5h9PTGQ5gLpFip9PBeDCbEKCqwlHNvCWPUvg42AOe3sTviKeJa0c87alLVVvTxNy94kPu7HFH&#10;Hh+EFEdHmBZp6vjNcoNewghZGr7FIYJNGJosPEG4qI39RqDDcV4Q93VFrUDsrzX24SwfjcL8j5vR&#10;2QTHBtjDk+XhCdUMTRUEWzQtr3xoUgKr1sqqRk95zIE2lzi8SukRVISaUPUbHNmpL9PzEt6Ew33U&#10;+vUILn4CAAD//wMAUEsDBBQABgAIAAAAIQCstZtC3wAAAAoBAAAPAAAAZHJzL2Rvd25yZXYueG1s&#10;TI9BTsMwEEX3SNzBGiR21LEFhaRxqghUqYgNtD2AG7tx1HgcxW6bcnqGFSxH8/T/++Vy8j072zF2&#10;ARWIWQbMYhNMh62C3Xb18AIsJo1G9wGtgquNsKxub0pdmHDBL3vepJZRCMZCK3ApDQXnsXHW6zgL&#10;g0X6HcLodaJzbLkZ9YXCfc9lls251x1Sg9ODfXW2OW5OXsFWrD4/wpOrh3f3fX3b1et4kGul7u+m&#10;egEs2Sn9wfCrT+pQkdM+nNBE1iuQeZ4TquBR0CYCnqUQwPZEyrkEXpX8/4TqBwAA//8DAFBLAQIt&#10;ABQABgAIAAAAIQC2gziS/gAAAOEBAAATAAAAAAAAAAAAAAAAAAAAAABbQ29udGVudF9UeXBlc10u&#10;eG1sUEsBAi0AFAAGAAgAAAAhADj9If/WAAAAlAEAAAsAAAAAAAAAAAAAAAAALwEAAF9yZWxzLy5y&#10;ZWxzUEsBAi0AFAAGAAgAAAAhAPBz9o8KAwAATAcAAA4AAAAAAAAAAAAAAAAALgIAAGRycy9lMm9E&#10;b2MueG1sUEsBAi0AFAAGAAgAAAAhAKy1m0LfAAAACgEAAA8AAAAAAAAAAAAAAAAAZAUAAGRycy9k&#10;b3ducmV2LnhtbFBLBQYAAAAABAAEAPMAAABwBgAAAAA=&#10;" fillcolor="#666" strokecolor="#666" strokeweight="1pt">
                <v:fill color2="#ccc" angle="135" focus="50%" type="gradient"/>
                <v:shadow on="t" color="#7f7f7f" opacity=".5" offset="1pt"/>
                <v:textbox>
                  <w:txbxContent>
                    <w:p w:rsidR="00906FF3" w:rsidRDefault="00995547" w:rsidP="001770F8">
                      <w:pPr>
                        <w:spacing w:after="317" w:line="256" w:lineRule="auto"/>
                        <w:rPr>
                          <w:rFonts w:ascii="Times New Roman" w:hAnsi="Times New Roman"/>
                        </w:rPr>
                      </w:pPr>
                      <w:r>
                        <w:rPr>
                          <w:rFonts w:ascii="Times New Roman" w:hAnsi="Times New Roman"/>
                          <w:b/>
                          <w:bCs/>
                          <w:sz w:val="32"/>
                          <w:szCs w:val="32"/>
                        </w:rPr>
                        <w:t xml:space="preserve">   </w:t>
                      </w:r>
                      <w:r w:rsidR="00906FF3">
                        <w:rPr>
                          <w:rFonts w:ascii="Times New Roman" w:hAnsi="Times New Roman"/>
                          <w:b/>
                          <w:bCs/>
                          <w:sz w:val="32"/>
                          <w:szCs w:val="32"/>
                        </w:rPr>
                        <w:t xml:space="preserve"> Cours N°</w:t>
                      </w:r>
                      <w:r w:rsidR="001770F8">
                        <w:rPr>
                          <w:rFonts w:ascii="Times New Roman" w:hAnsi="Times New Roman"/>
                          <w:b/>
                          <w:bCs/>
                          <w:sz w:val="32"/>
                          <w:szCs w:val="32"/>
                        </w:rPr>
                        <w:t>8</w:t>
                      </w:r>
                      <w:bookmarkStart w:id="1" w:name="_GoBack"/>
                      <w:bookmarkEnd w:id="1"/>
                      <w:r w:rsidR="00906FF3">
                        <w:rPr>
                          <w:rFonts w:ascii="Times New Roman" w:hAnsi="Times New Roman"/>
                          <w:b/>
                          <w:bCs/>
                          <w:sz w:val="32"/>
                          <w:szCs w:val="32"/>
                        </w:rPr>
                        <w:t xml:space="preserve">:  </w:t>
                      </w:r>
                      <w:r w:rsidR="00906FF3">
                        <w:rPr>
                          <w:rFonts w:ascii="Times New Roman" w:hAnsi="Times New Roman"/>
                          <w:b/>
                          <w:sz w:val="32"/>
                        </w:rPr>
                        <w:t>La Culture</w:t>
                      </w:r>
                    </w:p>
                    <w:p w:rsidR="00906FF3" w:rsidRDefault="00906FF3" w:rsidP="00906FF3">
                      <w:pPr>
                        <w:autoSpaceDE w:val="0"/>
                        <w:autoSpaceDN w:val="0"/>
                        <w:adjustRightInd w:val="0"/>
                        <w:spacing w:before="240" w:after="0" w:line="360" w:lineRule="auto"/>
                        <w:rPr>
                          <w:rFonts w:ascii="Times New Roman" w:hAnsi="Times New Roman"/>
                          <w:b/>
                          <w:bCs/>
                          <w:sz w:val="32"/>
                          <w:szCs w:val="32"/>
                        </w:rPr>
                      </w:pPr>
                    </w:p>
                    <w:p w:rsidR="00906FF3" w:rsidRDefault="00906FF3" w:rsidP="00906FF3">
                      <w:pPr>
                        <w:jc w:val="center"/>
                        <w:rPr>
                          <w:szCs w:val="28"/>
                        </w:rPr>
                      </w:pPr>
                    </w:p>
                  </w:txbxContent>
                </v:textbox>
                <w10:wrap anchorx="margin"/>
              </v:roundrect>
            </w:pict>
          </mc:Fallback>
        </mc:AlternateContent>
      </w:r>
    </w:p>
    <w:p w:rsidR="00906FF3" w:rsidRDefault="00906FF3" w:rsidP="00906FF3">
      <w:pPr>
        <w:spacing w:after="317" w:line="256" w:lineRule="auto"/>
        <w:ind w:left="720"/>
        <w:rPr>
          <w:rFonts w:ascii="Times New Roman" w:eastAsia="Times New Roman" w:hAnsi="Times New Roman"/>
          <w:b/>
          <w:color w:val="000000"/>
          <w:sz w:val="32"/>
        </w:rPr>
      </w:pPr>
    </w:p>
    <w:p w:rsidR="00906FF3" w:rsidRDefault="00906FF3" w:rsidP="00906FF3">
      <w:pPr>
        <w:spacing w:after="317" w:line="256" w:lineRule="auto"/>
        <w:ind w:left="720"/>
        <w:rPr>
          <w:rFonts w:ascii="Times New Roman" w:eastAsia="Times New Roman" w:hAnsi="Times New Roman"/>
          <w:color w:val="000000"/>
          <w:sz w:val="28"/>
        </w:rPr>
      </w:pPr>
    </w:p>
    <w:p w:rsidR="00906FF3" w:rsidRDefault="00906FF3" w:rsidP="00906FF3">
      <w:pPr>
        <w:spacing w:after="317" w:line="256" w:lineRule="auto"/>
        <w:ind w:left="720"/>
        <w:rPr>
          <w:rFonts w:ascii="Times New Roman" w:eastAsia="Times New Roman" w:hAnsi="Times New Roman"/>
          <w:color w:val="000000"/>
          <w:sz w:val="28"/>
        </w:rPr>
      </w:pPr>
    </w:p>
    <w:p w:rsidR="00906FF3" w:rsidRDefault="00906FF3" w:rsidP="00906FF3">
      <w:pPr>
        <w:spacing w:after="317" w:line="256" w:lineRule="auto"/>
        <w:rPr>
          <w:rFonts w:ascii="Times New Roman" w:eastAsia="Times New Roman" w:hAnsi="Times New Roman"/>
          <w:color w:val="000000"/>
          <w:sz w:val="28"/>
        </w:rPr>
      </w:pPr>
    </w:p>
    <w:p w:rsidR="00906FF3" w:rsidRDefault="00906FF3" w:rsidP="00906FF3">
      <w:pPr>
        <w:spacing w:after="317" w:line="256" w:lineRule="auto"/>
        <w:rPr>
          <w:rFonts w:ascii="Times New Roman" w:eastAsia="Times New Roman" w:hAnsi="Times New Roman"/>
          <w:color w:val="000000"/>
          <w:sz w:val="28"/>
        </w:rPr>
      </w:pPr>
    </w:p>
    <w:p w:rsidR="001135E5" w:rsidRDefault="001135E5" w:rsidP="00906FF3">
      <w:pPr>
        <w:spacing w:after="317" w:line="256" w:lineRule="auto"/>
        <w:rPr>
          <w:rFonts w:ascii="Times New Roman" w:eastAsia="Times New Roman" w:hAnsi="Times New Roman"/>
          <w:color w:val="000000"/>
          <w:sz w:val="28"/>
        </w:rPr>
      </w:pPr>
    </w:p>
    <w:p w:rsidR="00906FF3" w:rsidRPr="0052710D" w:rsidRDefault="00906FF3" w:rsidP="00D01601">
      <w:pPr>
        <w:spacing w:after="317" w:line="256" w:lineRule="auto"/>
        <w:ind w:left="10" w:hanging="10"/>
        <w:jc w:val="center"/>
        <w:rPr>
          <w:rFonts w:ascii="Times New Roman" w:eastAsia="Times New Roman" w:hAnsi="Times New Roman"/>
          <w:b/>
          <w:bCs/>
          <w:color w:val="000000"/>
          <w:sz w:val="28"/>
        </w:rPr>
      </w:pPr>
      <w:r>
        <w:rPr>
          <w:rFonts w:ascii="Times New Roman" w:eastAsia="Times New Roman" w:hAnsi="Times New Roman"/>
          <w:b/>
          <w:bCs/>
          <w:color w:val="000000"/>
          <w:sz w:val="28"/>
        </w:rPr>
        <w:t>Année universitaire : 202</w:t>
      </w:r>
      <w:r w:rsidR="00D01601">
        <w:rPr>
          <w:rFonts w:ascii="Times New Roman" w:eastAsia="Times New Roman" w:hAnsi="Times New Roman"/>
          <w:b/>
          <w:bCs/>
          <w:color w:val="000000"/>
          <w:sz w:val="28"/>
        </w:rPr>
        <w:t>3</w:t>
      </w:r>
      <w:r>
        <w:rPr>
          <w:rFonts w:ascii="Times New Roman" w:eastAsia="Times New Roman" w:hAnsi="Times New Roman"/>
          <w:b/>
          <w:bCs/>
          <w:color w:val="000000"/>
          <w:sz w:val="28"/>
        </w:rPr>
        <w:t>-202</w:t>
      </w:r>
      <w:r w:rsidR="00D01601">
        <w:rPr>
          <w:rFonts w:ascii="Times New Roman" w:eastAsia="Times New Roman" w:hAnsi="Times New Roman"/>
          <w:b/>
          <w:bCs/>
          <w:color w:val="000000"/>
          <w:sz w:val="28"/>
        </w:rPr>
        <w:t>4</w:t>
      </w:r>
    </w:p>
    <w:p w:rsidR="00906FF3" w:rsidRDefault="00906FF3" w:rsidP="00417B0F">
      <w:pPr>
        <w:spacing w:before="100" w:beforeAutospacing="1" w:after="0" w:line="240" w:lineRule="auto"/>
        <w:jc w:val="both"/>
        <w:rPr>
          <w:rFonts w:ascii="Times New Roman" w:eastAsia="Times New Roman" w:hAnsi="Times New Roman" w:cs="Times New Roman"/>
          <w:b/>
          <w:bCs/>
          <w:sz w:val="24"/>
          <w:szCs w:val="24"/>
        </w:rPr>
      </w:pPr>
    </w:p>
    <w:p w:rsidR="00417B0F" w:rsidRPr="00C67351" w:rsidRDefault="00417B0F" w:rsidP="00417B0F">
      <w:pPr>
        <w:pStyle w:val="Paragraphedeliste"/>
        <w:numPr>
          <w:ilvl w:val="0"/>
          <w:numId w:val="1"/>
        </w:numPr>
        <w:spacing w:after="0"/>
        <w:ind w:left="0" w:firstLine="0"/>
        <w:jc w:val="both"/>
        <w:rPr>
          <w:rFonts w:ascii="Times New Roman" w:hAnsi="Times New Roman" w:cs="Times New Roman"/>
          <w:b/>
          <w:bCs/>
          <w:sz w:val="28"/>
          <w:szCs w:val="28"/>
        </w:rPr>
      </w:pPr>
      <w:r w:rsidRPr="00C67351">
        <w:rPr>
          <w:rFonts w:ascii="Times New Roman" w:hAnsi="Times New Roman" w:cs="Times New Roman"/>
          <w:b/>
          <w:bCs/>
          <w:sz w:val="28"/>
          <w:szCs w:val="28"/>
        </w:rPr>
        <w:lastRenderedPageBreak/>
        <w:t xml:space="preserve">La culture </w:t>
      </w:r>
    </w:p>
    <w:p w:rsidR="00417B0F" w:rsidRPr="00C67351" w:rsidRDefault="00831477" w:rsidP="00831477">
      <w:pPr>
        <w:pStyle w:val="Paragraphedeliste"/>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          </w:t>
      </w:r>
      <w:r w:rsidR="00417B0F" w:rsidRPr="00C67351">
        <w:rPr>
          <w:rFonts w:ascii="Times New Roman" w:hAnsi="Times New Roman" w:cs="Times New Roman"/>
          <w:sz w:val="28"/>
          <w:szCs w:val="28"/>
        </w:rPr>
        <w:t xml:space="preserve">C’est ce tout complexe qui comprend le savoir, la croyance, l’art, le droit, la morale, la coutume, et toutes les autres attitudes et habitudes acquises par un homme en tant que membre d’une société. </w:t>
      </w:r>
      <w:r w:rsidR="00417B0F" w:rsidRPr="00C67351">
        <w:rPr>
          <w:rFonts w:ascii="Times New Roman" w:hAnsi="Times New Roman" w:cs="Times New Roman"/>
          <w:b/>
          <w:bCs/>
          <w:sz w:val="28"/>
          <w:szCs w:val="28"/>
        </w:rPr>
        <w:t>Edward Tylor</w:t>
      </w:r>
      <w:r w:rsidR="00417B0F" w:rsidRPr="00C67351">
        <w:rPr>
          <w:rFonts w:ascii="Times New Roman" w:hAnsi="Times New Roman" w:cs="Times New Roman"/>
          <w:sz w:val="28"/>
          <w:szCs w:val="28"/>
        </w:rPr>
        <w:t xml:space="preserve"> 1871.</w:t>
      </w:r>
    </w:p>
    <w:p w:rsidR="00417B0F" w:rsidRDefault="00417B0F" w:rsidP="00831477">
      <w:pPr>
        <w:pStyle w:val="Paragraphedeliste"/>
        <w:spacing w:after="0"/>
        <w:ind w:left="0"/>
        <w:jc w:val="both"/>
        <w:rPr>
          <w:rFonts w:ascii="Times New Roman" w:hAnsi="Times New Roman" w:cs="Times New Roman"/>
          <w:sz w:val="28"/>
          <w:szCs w:val="28"/>
        </w:rPr>
      </w:pPr>
      <w:r w:rsidRPr="00C67351">
        <w:rPr>
          <w:rFonts w:ascii="Times New Roman" w:hAnsi="Times New Roman" w:cs="Times New Roman"/>
          <w:sz w:val="28"/>
          <w:szCs w:val="28"/>
        </w:rPr>
        <w:t xml:space="preserve">La culture, c’est la manière de vivre d’un groupe. </w:t>
      </w:r>
      <w:r w:rsidRPr="00C67351">
        <w:rPr>
          <w:rFonts w:ascii="Times New Roman" w:hAnsi="Times New Roman" w:cs="Times New Roman"/>
          <w:b/>
          <w:bCs/>
          <w:sz w:val="28"/>
          <w:szCs w:val="28"/>
        </w:rPr>
        <w:t>Jacques Maquet</w:t>
      </w:r>
      <w:r w:rsidRPr="00C67351">
        <w:rPr>
          <w:rFonts w:ascii="Times New Roman" w:hAnsi="Times New Roman" w:cs="Times New Roman"/>
          <w:sz w:val="28"/>
          <w:szCs w:val="28"/>
        </w:rPr>
        <w:t>. 1949</w:t>
      </w:r>
    </w:p>
    <w:p w:rsidR="007E098B" w:rsidRPr="00C67351" w:rsidRDefault="007E098B" w:rsidP="00831477">
      <w:pPr>
        <w:pStyle w:val="Paragraphedeliste"/>
        <w:spacing w:after="0"/>
        <w:ind w:left="0"/>
        <w:jc w:val="both"/>
        <w:rPr>
          <w:rFonts w:ascii="Times New Roman" w:hAnsi="Times New Roman" w:cs="Times New Roman"/>
          <w:sz w:val="28"/>
          <w:szCs w:val="28"/>
        </w:rPr>
      </w:pPr>
    </w:p>
    <w:p w:rsidR="00417B0F" w:rsidRDefault="00417B0F" w:rsidP="00417B0F">
      <w:pPr>
        <w:pStyle w:val="Paragraphedeliste"/>
        <w:numPr>
          <w:ilvl w:val="0"/>
          <w:numId w:val="1"/>
        </w:numPr>
        <w:spacing w:after="0"/>
        <w:ind w:left="0" w:firstLine="0"/>
        <w:jc w:val="both"/>
        <w:rPr>
          <w:rFonts w:ascii="Times New Roman" w:hAnsi="Times New Roman" w:cs="Times New Roman"/>
          <w:sz w:val="28"/>
          <w:szCs w:val="28"/>
        </w:rPr>
      </w:pPr>
      <w:r w:rsidRPr="00C67351">
        <w:rPr>
          <w:rFonts w:ascii="Times New Roman" w:hAnsi="Times New Roman" w:cs="Times New Roman"/>
          <w:b/>
          <w:bCs/>
          <w:sz w:val="28"/>
          <w:szCs w:val="28"/>
        </w:rPr>
        <w:t xml:space="preserve">L’acculturation : </w:t>
      </w:r>
      <w:r w:rsidRPr="00C67351">
        <w:rPr>
          <w:rFonts w:ascii="Times New Roman" w:hAnsi="Times New Roman" w:cs="Times New Roman"/>
          <w:sz w:val="28"/>
          <w:szCs w:val="28"/>
        </w:rPr>
        <w:t xml:space="preserve">processus par lequel un groupe humain assimile tout ou partie des valeurs culturelles d’un autre groupe. Adaptation d’un individu à une culture étrangère avec laquelle il est en contact. L’acculturation d’un immigré. </w:t>
      </w:r>
    </w:p>
    <w:p w:rsidR="007E098B" w:rsidRPr="00C67351" w:rsidRDefault="007E098B" w:rsidP="007E098B">
      <w:pPr>
        <w:pStyle w:val="Paragraphedeliste"/>
        <w:spacing w:after="0"/>
        <w:ind w:left="0"/>
        <w:jc w:val="both"/>
        <w:rPr>
          <w:rFonts w:ascii="Times New Roman" w:hAnsi="Times New Roman" w:cs="Times New Roman"/>
          <w:sz w:val="28"/>
          <w:szCs w:val="28"/>
        </w:rPr>
      </w:pPr>
    </w:p>
    <w:p w:rsidR="00417B0F" w:rsidRDefault="00417B0F" w:rsidP="00417B0F">
      <w:pPr>
        <w:pStyle w:val="Paragraphedeliste"/>
        <w:numPr>
          <w:ilvl w:val="0"/>
          <w:numId w:val="1"/>
        </w:numPr>
        <w:spacing w:after="0" w:line="240" w:lineRule="auto"/>
        <w:ind w:left="0" w:firstLine="0"/>
        <w:jc w:val="both"/>
        <w:rPr>
          <w:rFonts w:ascii="Times New Roman" w:eastAsia="Times New Roman" w:hAnsi="Times New Roman" w:cs="Times New Roman"/>
          <w:sz w:val="28"/>
          <w:szCs w:val="28"/>
        </w:rPr>
      </w:pPr>
      <w:r w:rsidRPr="00C67351">
        <w:rPr>
          <w:rFonts w:ascii="Times New Roman" w:eastAsia="Times New Roman" w:hAnsi="Times New Roman" w:cs="Times New Roman"/>
          <w:b/>
          <w:bCs/>
          <w:sz w:val="28"/>
          <w:szCs w:val="28"/>
        </w:rPr>
        <w:t>Assimilation</w:t>
      </w:r>
      <w:r w:rsidRPr="00C67351">
        <w:rPr>
          <w:rFonts w:ascii="Times New Roman" w:eastAsia="Times New Roman" w:hAnsi="Times New Roman" w:cs="Times New Roman"/>
          <w:sz w:val="28"/>
          <w:szCs w:val="28"/>
        </w:rPr>
        <w:t xml:space="preserve"> (sociologie), processus par lequel des individus ou des groupes sont absorbés par un autre groupe humain, dont ils adoptent la culture dominante et le modèle de société.</w:t>
      </w:r>
    </w:p>
    <w:p w:rsidR="007E098B" w:rsidRPr="00C67351" w:rsidRDefault="007E098B" w:rsidP="007E098B">
      <w:pPr>
        <w:pStyle w:val="Paragraphedeliste"/>
        <w:spacing w:after="0" w:line="240" w:lineRule="auto"/>
        <w:ind w:left="0"/>
        <w:jc w:val="both"/>
        <w:rPr>
          <w:rFonts w:ascii="Times New Roman" w:eastAsia="Times New Roman" w:hAnsi="Times New Roman" w:cs="Times New Roman"/>
          <w:sz w:val="28"/>
          <w:szCs w:val="28"/>
        </w:rPr>
      </w:pPr>
    </w:p>
    <w:p w:rsidR="00417B0F" w:rsidRPr="00C67351" w:rsidRDefault="00417B0F" w:rsidP="00417B0F">
      <w:pPr>
        <w:pStyle w:val="Paragraphedeliste"/>
        <w:numPr>
          <w:ilvl w:val="0"/>
          <w:numId w:val="1"/>
        </w:numPr>
        <w:spacing w:after="0"/>
        <w:ind w:left="0" w:firstLine="0"/>
        <w:jc w:val="both"/>
        <w:rPr>
          <w:rFonts w:ascii="Times New Roman" w:hAnsi="Times New Roman" w:cs="Times New Roman"/>
          <w:b/>
          <w:bCs/>
          <w:sz w:val="28"/>
          <w:szCs w:val="28"/>
        </w:rPr>
      </w:pPr>
      <w:r w:rsidRPr="00C67351">
        <w:rPr>
          <w:rFonts w:ascii="Times New Roman" w:hAnsi="Times New Roman" w:cs="Times New Roman"/>
          <w:b/>
          <w:bCs/>
          <w:sz w:val="28"/>
          <w:szCs w:val="28"/>
        </w:rPr>
        <w:t xml:space="preserve">Anomie </w:t>
      </w:r>
      <w:r w:rsidRPr="00C67351">
        <w:rPr>
          <w:rFonts w:ascii="Times New Roman" w:hAnsi="Times New Roman" w:cs="Times New Roman"/>
          <w:sz w:val="28"/>
          <w:szCs w:val="28"/>
        </w:rPr>
        <w:t>concept forgé à la fin du XIXe siècle par le sociologue français Émile Durkheim en référence à certaines situations de dérèglement social.</w:t>
      </w:r>
    </w:p>
    <w:p w:rsidR="00417B0F" w:rsidRDefault="00417B0F" w:rsidP="00417B0F">
      <w:pPr>
        <w:spacing w:after="0"/>
        <w:jc w:val="both"/>
        <w:rPr>
          <w:rFonts w:ascii="Times New Roman" w:hAnsi="Times New Roman" w:cs="Times New Roman"/>
          <w:sz w:val="28"/>
          <w:szCs w:val="28"/>
        </w:rPr>
      </w:pPr>
      <w:r w:rsidRPr="00C67351">
        <w:rPr>
          <w:rFonts w:ascii="Times New Roman" w:hAnsi="Times New Roman" w:cs="Times New Roman"/>
          <w:sz w:val="28"/>
          <w:szCs w:val="28"/>
        </w:rPr>
        <w:t xml:space="preserve">L’anomie désigne l’absence d’organisation ou de loi, disparition des valeurs communes à un groupe. </w:t>
      </w:r>
    </w:p>
    <w:p w:rsidR="007E098B" w:rsidRPr="00C67351" w:rsidRDefault="007E098B" w:rsidP="00417B0F">
      <w:pPr>
        <w:spacing w:after="0"/>
        <w:jc w:val="both"/>
        <w:rPr>
          <w:rFonts w:ascii="Times New Roman" w:hAnsi="Times New Roman" w:cs="Times New Roman"/>
          <w:sz w:val="28"/>
          <w:szCs w:val="28"/>
        </w:rPr>
      </w:pPr>
    </w:p>
    <w:p w:rsidR="00206166" w:rsidRDefault="00417B0F" w:rsidP="00831477">
      <w:pPr>
        <w:pStyle w:val="Paragraphedeliste"/>
        <w:numPr>
          <w:ilvl w:val="0"/>
          <w:numId w:val="1"/>
        </w:numPr>
        <w:spacing w:after="0"/>
        <w:ind w:left="709" w:hanging="709"/>
        <w:jc w:val="both"/>
        <w:rPr>
          <w:rFonts w:ascii="Times New Roman" w:hAnsi="Times New Roman" w:cs="Times New Roman"/>
          <w:sz w:val="28"/>
          <w:szCs w:val="28"/>
        </w:rPr>
      </w:pPr>
      <w:r w:rsidRPr="00C67351">
        <w:rPr>
          <w:rFonts w:ascii="Times New Roman" w:hAnsi="Times New Roman" w:cs="Times New Roman"/>
          <w:b/>
          <w:bCs/>
          <w:sz w:val="28"/>
          <w:szCs w:val="28"/>
        </w:rPr>
        <w:t>Déviance</w:t>
      </w:r>
      <w:r w:rsidRPr="00C67351">
        <w:rPr>
          <w:rFonts w:ascii="Times New Roman" w:hAnsi="Times New Roman" w:cs="Times New Roman"/>
          <w:sz w:val="28"/>
          <w:szCs w:val="28"/>
        </w:rPr>
        <w:t xml:space="preserve"> : terme désignant tout comportement de transgression d'une </w:t>
      </w:r>
    </w:p>
    <w:p w:rsidR="00417B0F" w:rsidRPr="00206166" w:rsidRDefault="00417B0F" w:rsidP="00206166">
      <w:pPr>
        <w:spacing w:after="0"/>
        <w:jc w:val="both"/>
        <w:rPr>
          <w:rFonts w:ascii="Times New Roman" w:hAnsi="Times New Roman" w:cs="Times New Roman"/>
          <w:sz w:val="28"/>
          <w:szCs w:val="28"/>
        </w:rPr>
      </w:pPr>
      <w:r w:rsidRPr="00206166">
        <w:rPr>
          <w:rFonts w:ascii="Times New Roman" w:hAnsi="Times New Roman" w:cs="Times New Roman"/>
          <w:sz w:val="28"/>
          <w:szCs w:val="28"/>
        </w:rPr>
        <w:t>norme communément admise au sein d'une société. Toute action sociale, tout comportement individuel ou collectif, repose sur l'idée de conformité, c’est-à-dire de respect d'une norme. Celle-ci peut être légale — la loi interdit certains comportements et le déviant encourt une sanction en cas de violation de l'interdit posé —, issue de la morale ou encore dictée par la conscience religieuse. La déviance consiste donc en un comportement qui s'éloigne de ce qui est jugé conforme.</w:t>
      </w:r>
    </w:p>
    <w:p w:rsidR="00206166" w:rsidRDefault="00417B0F" w:rsidP="00831477">
      <w:pPr>
        <w:spacing w:after="0"/>
        <w:ind w:left="284" w:hanging="284"/>
        <w:jc w:val="both"/>
        <w:rPr>
          <w:rFonts w:ascii="Times New Roman" w:hAnsi="Times New Roman" w:cs="Times New Roman"/>
          <w:sz w:val="28"/>
          <w:szCs w:val="28"/>
        </w:rPr>
      </w:pPr>
      <w:r w:rsidRPr="00C67351">
        <w:rPr>
          <w:rFonts w:ascii="Times New Roman" w:hAnsi="Times New Roman" w:cs="Times New Roman"/>
          <w:sz w:val="28"/>
          <w:szCs w:val="28"/>
        </w:rPr>
        <w:t xml:space="preserve">La déviance, au sens large, recouvre l'ensemble des comportements inadaptés </w:t>
      </w:r>
    </w:p>
    <w:p w:rsidR="00206166" w:rsidRDefault="00417B0F" w:rsidP="00831477">
      <w:pPr>
        <w:spacing w:after="0"/>
        <w:ind w:left="284" w:hanging="284"/>
        <w:jc w:val="both"/>
        <w:rPr>
          <w:rFonts w:ascii="Times New Roman" w:hAnsi="Times New Roman" w:cs="Times New Roman"/>
          <w:sz w:val="28"/>
          <w:szCs w:val="28"/>
        </w:rPr>
      </w:pPr>
      <w:r w:rsidRPr="00C67351">
        <w:rPr>
          <w:rFonts w:ascii="Times New Roman" w:hAnsi="Times New Roman" w:cs="Times New Roman"/>
          <w:sz w:val="28"/>
          <w:szCs w:val="28"/>
        </w:rPr>
        <w:t xml:space="preserve">parce que jugés comme tels par les représentations collectives. En cela, la notion </w:t>
      </w:r>
    </w:p>
    <w:p w:rsidR="00206166" w:rsidRDefault="00417B0F" w:rsidP="00831477">
      <w:pPr>
        <w:spacing w:after="0"/>
        <w:ind w:left="284" w:hanging="284"/>
        <w:jc w:val="both"/>
        <w:rPr>
          <w:rFonts w:ascii="Times New Roman" w:hAnsi="Times New Roman" w:cs="Times New Roman"/>
          <w:sz w:val="28"/>
          <w:szCs w:val="28"/>
        </w:rPr>
      </w:pPr>
      <w:r w:rsidRPr="00C67351">
        <w:rPr>
          <w:rFonts w:ascii="Times New Roman" w:hAnsi="Times New Roman" w:cs="Times New Roman"/>
          <w:sz w:val="28"/>
          <w:szCs w:val="28"/>
        </w:rPr>
        <w:t xml:space="preserve">de déviance ne se réduit pas aux seuls comportements criminels. Elle repose plus </w:t>
      </w:r>
    </w:p>
    <w:p w:rsidR="00206166" w:rsidRDefault="00417B0F" w:rsidP="00831477">
      <w:pPr>
        <w:spacing w:after="0"/>
        <w:ind w:left="284" w:hanging="284"/>
        <w:jc w:val="both"/>
        <w:rPr>
          <w:rFonts w:ascii="Times New Roman" w:hAnsi="Times New Roman" w:cs="Times New Roman"/>
          <w:sz w:val="28"/>
          <w:szCs w:val="28"/>
        </w:rPr>
      </w:pPr>
      <w:r w:rsidRPr="00C67351">
        <w:rPr>
          <w:rFonts w:ascii="Times New Roman" w:hAnsi="Times New Roman" w:cs="Times New Roman"/>
          <w:sz w:val="28"/>
          <w:szCs w:val="28"/>
        </w:rPr>
        <w:t xml:space="preserve">largement sur une analyse globale des conduites antisociales ou asociales, les unes </w:t>
      </w:r>
    </w:p>
    <w:p w:rsidR="00206166" w:rsidRDefault="00417B0F" w:rsidP="00831477">
      <w:pPr>
        <w:spacing w:after="0"/>
        <w:ind w:left="284" w:hanging="284"/>
        <w:jc w:val="both"/>
        <w:rPr>
          <w:rFonts w:ascii="Times New Roman" w:hAnsi="Times New Roman" w:cs="Times New Roman"/>
          <w:sz w:val="28"/>
          <w:szCs w:val="28"/>
        </w:rPr>
      </w:pPr>
      <w:r w:rsidRPr="00C67351">
        <w:rPr>
          <w:rFonts w:ascii="Times New Roman" w:hAnsi="Times New Roman" w:cs="Times New Roman"/>
          <w:sz w:val="28"/>
          <w:szCs w:val="28"/>
        </w:rPr>
        <w:t xml:space="preserve">entrant dans la sphère du droit répressif, les autres restant hors d'atteinte de la </w:t>
      </w:r>
    </w:p>
    <w:p w:rsidR="00417B0F" w:rsidRDefault="00417B0F" w:rsidP="00831477">
      <w:pPr>
        <w:spacing w:after="0"/>
        <w:ind w:left="284" w:hanging="284"/>
        <w:jc w:val="both"/>
        <w:rPr>
          <w:rFonts w:ascii="Times New Roman" w:hAnsi="Times New Roman" w:cs="Times New Roman"/>
          <w:sz w:val="28"/>
          <w:szCs w:val="28"/>
        </w:rPr>
      </w:pPr>
      <w:r w:rsidRPr="00C67351">
        <w:rPr>
          <w:rFonts w:ascii="Times New Roman" w:hAnsi="Times New Roman" w:cs="Times New Roman"/>
          <w:sz w:val="28"/>
          <w:szCs w:val="28"/>
        </w:rPr>
        <w:t>sanction pénale bien qu'elles suscitent la réprobation.</w:t>
      </w:r>
    </w:p>
    <w:p w:rsidR="007E098B" w:rsidRPr="00C67351" w:rsidRDefault="007E098B" w:rsidP="00831477">
      <w:pPr>
        <w:spacing w:after="0"/>
        <w:ind w:left="284" w:hanging="284"/>
        <w:jc w:val="both"/>
        <w:rPr>
          <w:rFonts w:ascii="Times New Roman" w:hAnsi="Times New Roman" w:cs="Times New Roman"/>
          <w:sz w:val="28"/>
          <w:szCs w:val="28"/>
        </w:rPr>
      </w:pPr>
    </w:p>
    <w:p w:rsidR="00417B0F" w:rsidRPr="00C67351" w:rsidRDefault="00417B0F" w:rsidP="00417B0F">
      <w:pPr>
        <w:pStyle w:val="Paragraphedeliste"/>
        <w:numPr>
          <w:ilvl w:val="0"/>
          <w:numId w:val="1"/>
        </w:numPr>
        <w:spacing w:after="0"/>
        <w:ind w:left="0" w:firstLine="0"/>
        <w:jc w:val="both"/>
        <w:rPr>
          <w:rFonts w:ascii="Times New Roman" w:hAnsi="Times New Roman" w:cs="Times New Roman"/>
          <w:sz w:val="28"/>
          <w:szCs w:val="28"/>
        </w:rPr>
      </w:pPr>
      <w:r w:rsidRPr="00C67351">
        <w:rPr>
          <w:rFonts w:ascii="Times New Roman" w:hAnsi="Times New Roman" w:cs="Times New Roman"/>
          <w:b/>
          <w:bCs/>
          <w:sz w:val="28"/>
          <w:szCs w:val="28"/>
        </w:rPr>
        <w:t>La conscience collective :</w:t>
      </w:r>
      <w:r w:rsidRPr="00C67351">
        <w:rPr>
          <w:rFonts w:ascii="Times New Roman" w:hAnsi="Times New Roman" w:cs="Times New Roman"/>
          <w:sz w:val="28"/>
          <w:szCs w:val="28"/>
        </w:rPr>
        <w:t xml:space="preserve"> selon Emile Durkheim, c’est l’ensemble des croyances et des sentiments communs à la moyenne des membres d’une société. </w:t>
      </w:r>
    </w:p>
    <w:p w:rsidR="00417B0F" w:rsidRDefault="00417B0F" w:rsidP="00417B0F">
      <w:pPr>
        <w:spacing w:after="0"/>
        <w:jc w:val="both"/>
        <w:rPr>
          <w:rFonts w:ascii="Times New Roman" w:hAnsi="Times New Roman" w:cs="Times New Roman"/>
          <w:sz w:val="28"/>
          <w:szCs w:val="28"/>
        </w:rPr>
      </w:pPr>
      <w:r w:rsidRPr="00C67351">
        <w:rPr>
          <w:rFonts w:ascii="Times New Roman" w:hAnsi="Times New Roman" w:cs="Times New Roman"/>
          <w:sz w:val="28"/>
          <w:szCs w:val="28"/>
        </w:rPr>
        <w:t xml:space="preserve">Durkheim observe que la conscience collective est une des caractéristiques des sociétés traditionnelles, où la solidarité est de type « mécanique », c’est-à-dire que </w:t>
      </w:r>
      <w:r w:rsidRPr="00C67351">
        <w:rPr>
          <w:rFonts w:ascii="Times New Roman" w:hAnsi="Times New Roman" w:cs="Times New Roman"/>
          <w:sz w:val="28"/>
          <w:szCs w:val="28"/>
        </w:rPr>
        <w:lastRenderedPageBreak/>
        <w:t>les pratiques, les valeurs et les croyances y sont très peu différenciées. La pression du groupe sur l’individu est très forte et le droit principalement répressif. Les sanctions pénales, en ressoudant le groupe autour de ses valeurs communes, contribuent à maintenir la cohésion sociale.</w:t>
      </w:r>
    </w:p>
    <w:p w:rsidR="007E098B" w:rsidRPr="00C67351" w:rsidRDefault="007E098B" w:rsidP="00417B0F">
      <w:pPr>
        <w:spacing w:after="0"/>
        <w:jc w:val="both"/>
        <w:rPr>
          <w:rFonts w:ascii="Times New Roman" w:hAnsi="Times New Roman" w:cs="Times New Roman"/>
          <w:sz w:val="28"/>
          <w:szCs w:val="28"/>
        </w:rPr>
      </w:pPr>
    </w:p>
    <w:p w:rsidR="00417B0F" w:rsidRDefault="00417B0F" w:rsidP="00417B0F">
      <w:pPr>
        <w:pStyle w:val="Paragraphedeliste"/>
        <w:numPr>
          <w:ilvl w:val="0"/>
          <w:numId w:val="1"/>
        </w:numPr>
        <w:spacing w:after="0"/>
        <w:ind w:left="0" w:firstLine="0"/>
        <w:jc w:val="both"/>
        <w:rPr>
          <w:rFonts w:ascii="Times New Roman" w:hAnsi="Times New Roman" w:cs="Times New Roman"/>
          <w:sz w:val="28"/>
          <w:szCs w:val="28"/>
        </w:rPr>
      </w:pPr>
      <w:r w:rsidRPr="00C67351">
        <w:rPr>
          <w:rFonts w:ascii="Times New Roman" w:hAnsi="Times New Roman" w:cs="Times New Roman"/>
          <w:b/>
          <w:bCs/>
          <w:sz w:val="28"/>
          <w:szCs w:val="28"/>
        </w:rPr>
        <w:t>Socialisme :</w:t>
      </w:r>
      <w:r w:rsidRPr="00C67351">
        <w:rPr>
          <w:rFonts w:ascii="Times New Roman" w:hAnsi="Times New Roman" w:cs="Times New Roman"/>
          <w:sz w:val="28"/>
          <w:szCs w:val="28"/>
        </w:rPr>
        <w:t xml:space="preserve"> doctrine d’organisation sociale qui entend faire prévaloir l’intérêt, le bien général, sur </w:t>
      </w:r>
      <w:r w:rsidR="0036578C" w:rsidRPr="00C67351">
        <w:rPr>
          <w:rFonts w:ascii="Times New Roman" w:hAnsi="Times New Roman" w:cs="Times New Roman"/>
          <w:sz w:val="28"/>
          <w:szCs w:val="28"/>
        </w:rPr>
        <w:t>les intérêts particuliers</w:t>
      </w:r>
      <w:r w:rsidRPr="00C67351">
        <w:rPr>
          <w:rFonts w:ascii="Times New Roman" w:hAnsi="Times New Roman" w:cs="Times New Roman"/>
          <w:sz w:val="28"/>
          <w:szCs w:val="28"/>
        </w:rPr>
        <w:t xml:space="preserve">, au moyen d’une organisation concertée (opposée à libéralisme) ; organisation sociale qui tend aux mêmes buts, dans un souci de progrès social. </w:t>
      </w:r>
    </w:p>
    <w:p w:rsidR="007E098B" w:rsidRPr="00C67351" w:rsidRDefault="007E098B" w:rsidP="007E098B">
      <w:pPr>
        <w:pStyle w:val="Paragraphedeliste"/>
        <w:spacing w:after="0"/>
        <w:ind w:left="0"/>
        <w:jc w:val="both"/>
        <w:rPr>
          <w:rFonts w:ascii="Times New Roman" w:hAnsi="Times New Roman" w:cs="Times New Roman"/>
          <w:sz w:val="28"/>
          <w:szCs w:val="28"/>
        </w:rPr>
      </w:pPr>
    </w:p>
    <w:p w:rsidR="00417B0F" w:rsidRDefault="00417B0F" w:rsidP="00417B0F">
      <w:pPr>
        <w:pStyle w:val="Paragraphedeliste"/>
        <w:numPr>
          <w:ilvl w:val="0"/>
          <w:numId w:val="1"/>
        </w:numPr>
        <w:spacing w:after="0"/>
        <w:ind w:left="0" w:firstLine="0"/>
        <w:jc w:val="both"/>
        <w:rPr>
          <w:rFonts w:ascii="Times New Roman" w:hAnsi="Times New Roman" w:cs="Times New Roman"/>
          <w:sz w:val="28"/>
          <w:szCs w:val="28"/>
        </w:rPr>
      </w:pPr>
      <w:r w:rsidRPr="00C67351">
        <w:rPr>
          <w:rFonts w:ascii="Times New Roman" w:hAnsi="Times New Roman" w:cs="Times New Roman"/>
          <w:b/>
          <w:bCs/>
          <w:sz w:val="28"/>
          <w:szCs w:val="28"/>
        </w:rPr>
        <w:t>Communisme :</w:t>
      </w:r>
      <w:r w:rsidRPr="00C67351">
        <w:rPr>
          <w:rFonts w:ascii="Times New Roman" w:hAnsi="Times New Roman" w:cs="Times New Roman"/>
          <w:sz w:val="28"/>
          <w:szCs w:val="28"/>
        </w:rPr>
        <w:t xml:space="preserve"> organisation économique et sociale fondée sur la suppression de la propriété </w:t>
      </w:r>
      <w:r w:rsidR="0036578C" w:rsidRPr="00C67351">
        <w:rPr>
          <w:rFonts w:ascii="Times New Roman" w:hAnsi="Times New Roman" w:cs="Times New Roman"/>
          <w:sz w:val="28"/>
          <w:szCs w:val="28"/>
        </w:rPr>
        <w:t>privée au</w:t>
      </w:r>
      <w:r w:rsidRPr="00C67351">
        <w:rPr>
          <w:rFonts w:ascii="Times New Roman" w:hAnsi="Times New Roman" w:cs="Times New Roman"/>
          <w:sz w:val="28"/>
          <w:szCs w:val="28"/>
        </w:rPr>
        <w:t xml:space="preserve"> profit de la propriété collective. Le communisme est un système social prévu par Marx, où les biens de production appartiennent à la communauté. </w:t>
      </w:r>
    </w:p>
    <w:p w:rsidR="007E098B" w:rsidRPr="00C67351" w:rsidRDefault="007E098B" w:rsidP="007E098B">
      <w:pPr>
        <w:pStyle w:val="Paragraphedeliste"/>
        <w:spacing w:after="0"/>
        <w:ind w:left="0"/>
        <w:jc w:val="both"/>
        <w:rPr>
          <w:rFonts w:ascii="Times New Roman" w:hAnsi="Times New Roman" w:cs="Times New Roman"/>
          <w:sz w:val="28"/>
          <w:szCs w:val="28"/>
        </w:rPr>
      </w:pPr>
    </w:p>
    <w:p w:rsidR="00417B0F" w:rsidRDefault="00417B0F" w:rsidP="00417B0F">
      <w:pPr>
        <w:pStyle w:val="Paragraphedeliste"/>
        <w:numPr>
          <w:ilvl w:val="0"/>
          <w:numId w:val="1"/>
        </w:numPr>
        <w:spacing w:after="0"/>
        <w:ind w:left="0" w:firstLine="0"/>
        <w:jc w:val="both"/>
        <w:rPr>
          <w:rFonts w:ascii="Times New Roman" w:hAnsi="Times New Roman" w:cs="Times New Roman"/>
          <w:b/>
          <w:bCs/>
          <w:sz w:val="28"/>
          <w:szCs w:val="28"/>
        </w:rPr>
      </w:pPr>
      <w:r w:rsidRPr="00C67351">
        <w:rPr>
          <w:rFonts w:ascii="Times New Roman" w:hAnsi="Times New Roman" w:cs="Times New Roman"/>
          <w:b/>
          <w:bCs/>
          <w:sz w:val="28"/>
          <w:szCs w:val="28"/>
        </w:rPr>
        <w:t xml:space="preserve">Libéralisme : </w:t>
      </w:r>
      <w:r w:rsidRPr="00C67351">
        <w:rPr>
          <w:rFonts w:ascii="Times New Roman" w:hAnsi="Times New Roman" w:cs="Times New Roman"/>
          <w:sz w:val="28"/>
          <w:szCs w:val="28"/>
        </w:rPr>
        <w:t xml:space="preserve">doctrine économique </w:t>
      </w:r>
      <w:r w:rsidR="00206166" w:rsidRPr="00C67351">
        <w:rPr>
          <w:rFonts w:ascii="Times New Roman" w:hAnsi="Times New Roman" w:cs="Times New Roman"/>
          <w:sz w:val="28"/>
          <w:szCs w:val="28"/>
        </w:rPr>
        <w:t>classique prônant</w:t>
      </w:r>
      <w:r w:rsidRPr="00C67351">
        <w:rPr>
          <w:rFonts w:ascii="Times New Roman" w:hAnsi="Times New Roman" w:cs="Times New Roman"/>
          <w:sz w:val="28"/>
          <w:szCs w:val="28"/>
        </w:rPr>
        <w:t xml:space="preserve"> la libre entreprise, la libre concurrence et le libre jeu des initiatives individuelles, le libéralisme préconise la liberté du travail et des échanges. </w:t>
      </w:r>
      <w:r w:rsidRPr="00C67351">
        <w:rPr>
          <w:rFonts w:ascii="Times New Roman" w:hAnsi="Times New Roman" w:cs="Times New Roman"/>
          <w:b/>
          <w:bCs/>
          <w:sz w:val="28"/>
          <w:szCs w:val="28"/>
        </w:rPr>
        <w:t xml:space="preserve"> « </w:t>
      </w:r>
      <w:r w:rsidR="0036578C" w:rsidRPr="00C67351">
        <w:rPr>
          <w:rFonts w:ascii="Times New Roman" w:hAnsi="Times New Roman" w:cs="Times New Roman"/>
          <w:b/>
          <w:bCs/>
          <w:sz w:val="28"/>
          <w:szCs w:val="28"/>
        </w:rPr>
        <w:t>Laissez</w:t>
      </w:r>
      <w:r w:rsidRPr="00C67351">
        <w:rPr>
          <w:rFonts w:ascii="Times New Roman" w:hAnsi="Times New Roman" w:cs="Times New Roman"/>
          <w:b/>
          <w:bCs/>
          <w:sz w:val="28"/>
          <w:szCs w:val="28"/>
        </w:rPr>
        <w:t>-faire, laissez-passer ».</w:t>
      </w:r>
    </w:p>
    <w:p w:rsidR="007E098B" w:rsidRPr="00C67351" w:rsidRDefault="007E098B" w:rsidP="007E098B">
      <w:pPr>
        <w:pStyle w:val="Paragraphedeliste"/>
        <w:spacing w:after="0"/>
        <w:ind w:left="0"/>
        <w:jc w:val="both"/>
        <w:rPr>
          <w:rFonts w:ascii="Times New Roman" w:hAnsi="Times New Roman" w:cs="Times New Roman"/>
          <w:b/>
          <w:bCs/>
          <w:sz w:val="28"/>
          <w:szCs w:val="28"/>
        </w:rPr>
      </w:pPr>
    </w:p>
    <w:p w:rsidR="00417B0F" w:rsidRPr="007E098B" w:rsidRDefault="00417B0F" w:rsidP="00417B0F">
      <w:pPr>
        <w:pStyle w:val="Paragraphedeliste"/>
        <w:numPr>
          <w:ilvl w:val="0"/>
          <w:numId w:val="1"/>
        </w:numPr>
        <w:spacing w:after="0"/>
        <w:ind w:left="0" w:firstLine="0"/>
        <w:jc w:val="both"/>
        <w:rPr>
          <w:rFonts w:ascii="Times New Roman" w:hAnsi="Times New Roman" w:cs="Times New Roman"/>
          <w:b/>
          <w:bCs/>
          <w:sz w:val="28"/>
          <w:szCs w:val="28"/>
        </w:rPr>
      </w:pPr>
      <w:r w:rsidRPr="00C67351">
        <w:rPr>
          <w:rFonts w:ascii="Times New Roman" w:hAnsi="Times New Roman" w:cs="Times New Roman"/>
          <w:b/>
          <w:bCs/>
          <w:sz w:val="28"/>
          <w:szCs w:val="28"/>
        </w:rPr>
        <w:t xml:space="preserve">Capitalisme : </w:t>
      </w:r>
      <w:r w:rsidRPr="00C67351">
        <w:rPr>
          <w:rFonts w:ascii="Times New Roman" w:hAnsi="Times New Roman" w:cs="Times New Roman"/>
          <w:sz w:val="28"/>
          <w:szCs w:val="28"/>
        </w:rPr>
        <w:t xml:space="preserve">régime économique et social dans lequel les capitaux, source de revenu, n’appartiennent pas, en règle générale, à ceux qui les mettent en œuvre par leur propre travail. </w:t>
      </w:r>
    </w:p>
    <w:p w:rsidR="007E098B" w:rsidRPr="00C67351" w:rsidRDefault="007E098B" w:rsidP="007E098B">
      <w:pPr>
        <w:pStyle w:val="Paragraphedeliste"/>
        <w:spacing w:after="0"/>
        <w:ind w:left="0"/>
        <w:jc w:val="both"/>
        <w:rPr>
          <w:rFonts w:ascii="Times New Roman" w:hAnsi="Times New Roman" w:cs="Times New Roman"/>
          <w:b/>
          <w:bCs/>
          <w:sz w:val="28"/>
          <w:szCs w:val="28"/>
        </w:rPr>
      </w:pPr>
    </w:p>
    <w:p w:rsidR="007E098B" w:rsidRPr="007E098B" w:rsidRDefault="00417B0F" w:rsidP="007E098B">
      <w:pPr>
        <w:pStyle w:val="Paragraphedeliste"/>
        <w:numPr>
          <w:ilvl w:val="0"/>
          <w:numId w:val="1"/>
        </w:numPr>
        <w:spacing w:after="0" w:line="240" w:lineRule="auto"/>
        <w:ind w:left="0" w:firstLine="0"/>
        <w:jc w:val="both"/>
        <w:rPr>
          <w:rFonts w:ascii="Times New Roman" w:hAnsi="Times New Roman" w:cs="Times New Roman"/>
          <w:sz w:val="28"/>
          <w:szCs w:val="28"/>
        </w:rPr>
      </w:pPr>
      <w:r w:rsidRPr="00C67351">
        <w:rPr>
          <w:rFonts w:ascii="Times New Roman" w:eastAsia="Times New Roman" w:hAnsi="Times New Roman" w:cs="Times New Roman"/>
          <w:b/>
          <w:bCs/>
          <w:sz w:val="28"/>
          <w:szCs w:val="28"/>
        </w:rPr>
        <w:t>Civilisation,</w:t>
      </w:r>
      <w:r w:rsidRPr="00C67351">
        <w:rPr>
          <w:rFonts w:ascii="Times New Roman" w:eastAsia="Times New Roman" w:hAnsi="Times New Roman" w:cs="Times New Roman"/>
          <w:sz w:val="28"/>
          <w:szCs w:val="28"/>
        </w:rPr>
        <w:t> terme qui désigne l'ensemble des croyances, des conventions sociales et l'état d'avancement matériel qui caractérisent une société.</w:t>
      </w:r>
      <w:r w:rsidRPr="00C67351">
        <w:rPr>
          <w:rFonts w:ascii="Times New Roman" w:hAnsi="Times New Roman" w:cs="Times New Roman"/>
          <w:sz w:val="28"/>
          <w:szCs w:val="28"/>
        </w:rPr>
        <w:t xml:space="preserve"> </w:t>
      </w:r>
      <w:r w:rsidR="0036578C" w:rsidRPr="00C67351">
        <w:rPr>
          <w:rFonts w:ascii="Times New Roman" w:hAnsi="Times New Roman" w:cs="Times New Roman"/>
          <w:sz w:val="28"/>
          <w:szCs w:val="28"/>
        </w:rPr>
        <w:t>Le</w:t>
      </w:r>
      <w:r w:rsidRPr="00C67351">
        <w:rPr>
          <w:rFonts w:ascii="Times New Roman" w:hAnsi="Times New Roman" w:cs="Times New Roman"/>
          <w:sz w:val="28"/>
          <w:szCs w:val="28"/>
        </w:rPr>
        <w:t xml:space="preserve"> terme apparut au XVIIIe siècle sous la plume de </w:t>
      </w:r>
      <w:r w:rsidRPr="00C67351">
        <w:rPr>
          <w:rFonts w:ascii="Times New Roman" w:hAnsi="Times New Roman" w:cs="Times New Roman"/>
          <w:b/>
          <w:bCs/>
          <w:sz w:val="28"/>
          <w:szCs w:val="28"/>
        </w:rPr>
        <w:t>Mirabeau</w:t>
      </w:r>
      <w:r w:rsidRPr="00C67351">
        <w:rPr>
          <w:rFonts w:ascii="Times New Roman" w:hAnsi="Times New Roman" w:cs="Times New Roman"/>
          <w:sz w:val="28"/>
          <w:szCs w:val="28"/>
        </w:rPr>
        <w:t xml:space="preserve">. </w:t>
      </w:r>
    </w:p>
    <w:p w:rsidR="00417B0F" w:rsidRDefault="00417B0F" w:rsidP="00417B0F">
      <w:pPr>
        <w:spacing w:after="0" w:line="240" w:lineRule="auto"/>
        <w:jc w:val="both"/>
        <w:rPr>
          <w:rFonts w:ascii="Times New Roman" w:eastAsia="Times New Roman" w:hAnsi="Times New Roman" w:cs="Times New Roman"/>
          <w:sz w:val="28"/>
          <w:szCs w:val="28"/>
        </w:rPr>
      </w:pPr>
      <w:r w:rsidRPr="00C67351">
        <w:rPr>
          <w:rFonts w:ascii="Times New Roman" w:eastAsia="Times New Roman" w:hAnsi="Times New Roman" w:cs="Times New Roman"/>
          <w:sz w:val="28"/>
          <w:szCs w:val="28"/>
        </w:rPr>
        <w:t xml:space="preserve">« Ensemble des formes acquises de comportements dans les sociétés humaines », telle fut la définition qu'en donna </w:t>
      </w:r>
      <w:r w:rsidRPr="00C67351">
        <w:rPr>
          <w:rFonts w:ascii="Times New Roman" w:eastAsia="Times New Roman" w:hAnsi="Times New Roman" w:cs="Times New Roman"/>
          <w:b/>
          <w:bCs/>
          <w:sz w:val="28"/>
          <w:szCs w:val="28"/>
        </w:rPr>
        <w:t>Marcel Mauss</w:t>
      </w:r>
      <w:r w:rsidRPr="00C67351">
        <w:rPr>
          <w:rFonts w:ascii="Times New Roman" w:eastAsia="Times New Roman" w:hAnsi="Times New Roman" w:cs="Times New Roman"/>
          <w:sz w:val="28"/>
          <w:szCs w:val="28"/>
        </w:rPr>
        <w:t xml:space="preserve"> </w:t>
      </w:r>
      <w:r w:rsidRPr="00C67351">
        <w:rPr>
          <w:rStyle w:val="Appelnotedebasdep"/>
          <w:rFonts w:ascii="Times New Roman" w:eastAsia="Times New Roman" w:hAnsi="Times New Roman" w:cs="Times New Roman"/>
          <w:sz w:val="28"/>
          <w:szCs w:val="28"/>
        </w:rPr>
        <w:footnoteReference w:id="1"/>
      </w:r>
      <w:r w:rsidRPr="00C67351">
        <w:rPr>
          <w:rFonts w:ascii="Times New Roman" w:eastAsia="Times New Roman" w:hAnsi="Times New Roman" w:cs="Times New Roman"/>
          <w:sz w:val="28"/>
          <w:szCs w:val="28"/>
        </w:rPr>
        <w:t>dans les années 1920.</w:t>
      </w:r>
    </w:p>
    <w:p w:rsidR="007E098B" w:rsidRPr="00C67351" w:rsidRDefault="007E098B" w:rsidP="00417B0F">
      <w:pPr>
        <w:spacing w:after="0" w:line="240" w:lineRule="auto"/>
        <w:jc w:val="both"/>
        <w:rPr>
          <w:rFonts w:ascii="Times New Roman" w:eastAsia="Times New Roman" w:hAnsi="Times New Roman" w:cs="Times New Roman"/>
          <w:sz w:val="28"/>
          <w:szCs w:val="28"/>
        </w:rPr>
      </w:pPr>
    </w:p>
    <w:p w:rsidR="00417B0F" w:rsidRDefault="00417B0F" w:rsidP="00417B0F">
      <w:pPr>
        <w:pStyle w:val="Paragraphedeliste"/>
        <w:numPr>
          <w:ilvl w:val="0"/>
          <w:numId w:val="1"/>
        </w:numPr>
        <w:spacing w:after="0" w:line="240" w:lineRule="auto"/>
        <w:ind w:left="0" w:firstLine="0"/>
        <w:jc w:val="both"/>
        <w:rPr>
          <w:rFonts w:ascii="Times New Roman" w:eastAsia="Times New Roman" w:hAnsi="Times New Roman" w:cs="Times New Roman"/>
          <w:sz w:val="28"/>
          <w:szCs w:val="28"/>
        </w:rPr>
      </w:pPr>
      <w:r w:rsidRPr="00C67351">
        <w:rPr>
          <w:rFonts w:ascii="Times New Roman" w:eastAsia="Times New Roman" w:hAnsi="Times New Roman" w:cs="Times New Roman"/>
          <w:b/>
          <w:bCs/>
          <w:sz w:val="28"/>
          <w:szCs w:val="28"/>
        </w:rPr>
        <w:t>Humanité :</w:t>
      </w:r>
      <w:r w:rsidRPr="00C67351">
        <w:rPr>
          <w:rFonts w:ascii="Times New Roman" w:eastAsia="Times New Roman" w:hAnsi="Times New Roman" w:cs="Times New Roman"/>
          <w:sz w:val="28"/>
          <w:szCs w:val="28"/>
        </w:rPr>
        <w:t xml:space="preserve"> sentiment de bienveillance envers ses semblables, compassion pour les malheurs d’autrui. </w:t>
      </w:r>
    </w:p>
    <w:p w:rsidR="007E098B" w:rsidRPr="00C67351" w:rsidRDefault="007E098B" w:rsidP="007E098B">
      <w:pPr>
        <w:pStyle w:val="Paragraphedeliste"/>
        <w:spacing w:after="0" w:line="240" w:lineRule="auto"/>
        <w:ind w:left="0"/>
        <w:jc w:val="both"/>
        <w:rPr>
          <w:rFonts w:ascii="Times New Roman" w:eastAsia="Times New Roman" w:hAnsi="Times New Roman" w:cs="Times New Roman"/>
          <w:sz w:val="28"/>
          <w:szCs w:val="28"/>
        </w:rPr>
      </w:pPr>
    </w:p>
    <w:p w:rsidR="00F92056" w:rsidRPr="007E098B" w:rsidRDefault="00417B0F" w:rsidP="007E098B">
      <w:pPr>
        <w:pStyle w:val="Paragraphedeliste"/>
        <w:numPr>
          <w:ilvl w:val="0"/>
          <w:numId w:val="1"/>
        </w:numPr>
        <w:spacing w:after="0" w:line="240" w:lineRule="auto"/>
        <w:ind w:left="0" w:firstLine="0"/>
        <w:jc w:val="both"/>
        <w:rPr>
          <w:rFonts w:ascii="Times New Roman" w:eastAsia="Times New Roman" w:hAnsi="Times New Roman" w:cs="Times New Roman"/>
          <w:b/>
          <w:bCs/>
          <w:sz w:val="28"/>
          <w:szCs w:val="28"/>
        </w:rPr>
      </w:pPr>
      <w:r w:rsidRPr="00C67351">
        <w:rPr>
          <w:rFonts w:ascii="Times New Roman" w:eastAsia="Times New Roman" w:hAnsi="Times New Roman" w:cs="Times New Roman"/>
          <w:b/>
          <w:bCs/>
          <w:sz w:val="28"/>
          <w:szCs w:val="28"/>
        </w:rPr>
        <w:t xml:space="preserve">Franc-maçonnerie : </w:t>
      </w:r>
      <w:r w:rsidRPr="00C67351">
        <w:rPr>
          <w:rFonts w:ascii="Times New Roman" w:eastAsia="Times New Roman" w:hAnsi="Times New Roman" w:cs="Times New Roman"/>
          <w:sz w:val="28"/>
          <w:szCs w:val="28"/>
        </w:rPr>
        <w:t>association ésotérique et initiatique, à caractère philosophique e</w:t>
      </w:r>
      <w:r w:rsidR="007E098B">
        <w:rPr>
          <w:rFonts w:ascii="Times New Roman" w:eastAsia="Times New Roman" w:hAnsi="Times New Roman" w:cs="Times New Roman"/>
          <w:sz w:val="28"/>
          <w:szCs w:val="28"/>
        </w:rPr>
        <w:t>t progressiste, qui se consacre</w:t>
      </w:r>
      <w:r w:rsidRPr="00C67351">
        <w:rPr>
          <w:rFonts w:ascii="Times New Roman" w:eastAsia="Times New Roman" w:hAnsi="Times New Roman" w:cs="Times New Roman"/>
          <w:sz w:val="28"/>
          <w:szCs w:val="28"/>
        </w:rPr>
        <w:t xml:space="preserve"> à la recherche de la vérité, à l’amélioration de l’homme et de la société. Les symboles de la franc-maçonnerie sont (le triangle équilatéral, l’équerre, le compas, etc.) </w:t>
      </w:r>
    </w:p>
    <w:sectPr w:rsidR="00F92056" w:rsidRPr="007E098B" w:rsidSect="001135E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253C" w:rsidRDefault="0090253C" w:rsidP="00417B0F">
      <w:pPr>
        <w:spacing w:after="0" w:line="240" w:lineRule="auto"/>
      </w:pPr>
      <w:r>
        <w:separator/>
      </w:r>
    </w:p>
  </w:endnote>
  <w:endnote w:type="continuationSeparator" w:id="0">
    <w:p w:rsidR="0090253C" w:rsidRDefault="0090253C" w:rsidP="00417B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253C" w:rsidRDefault="0090253C" w:rsidP="00417B0F">
      <w:pPr>
        <w:spacing w:after="0" w:line="240" w:lineRule="auto"/>
      </w:pPr>
      <w:r>
        <w:separator/>
      </w:r>
    </w:p>
  </w:footnote>
  <w:footnote w:type="continuationSeparator" w:id="0">
    <w:p w:rsidR="0090253C" w:rsidRDefault="0090253C" w:rsidP="00417B0F">
      <w:pPr>
        <w:spacing w:after="0" w:line="240" w:lineRule="auto"/>
      </w:pPr>
      <w:r>
        <w:continuationSeparator/>
      </w:r>
    </w:p>
  </w:footnote>
  <w:footnote w:id="1">
    <w:p w:rsidR="00417B0F" w:rsidRDefault="00417B0F" w:rsidP="00417B0F">
      <w:pPr>
        <w:pStyle w:val="Notedebasdepage"/>
      </w:pPr>
      <w:r>
        <w:rPr>
          <w:rStyle w:val="Appelnotedebasdep"/>
        </w:rPr>
        <w:footnoteRef/>
      </w:r>
      <w:r>
        <w:t xml:space="preserve"> Mauss, Marcel (1872-1950), anthropologue et sociologue français qui a contribué à la création de l'école ethnologique française.</w:t>
      </w:r>
    </w:p>
    <w:p w:rsidR="00417B0F" w:rsidRDefault="00417B0F" w:rsidP="00417B0F">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9B1996"/>
    <w:multiLevelType w:val="hybridMultilevel"/>
    <w:tmpl w:val="729E9952"/>
    <w:lvl w:ilvl="0" w:tplc="8328F97C">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B0F"/>
    <w:rsid w:val="001135E5"/>
    <w:rsid w:val="001770F8"/>
    <w:rsid w:val="00185335"/>
    <w:rsid w:val="00206166"/>
    <w:rsid w:val="0028125F"/>
    <w:rsid w:val="0036578C"/>
    <w:rsid w:val="00417B0F"/>
    <w:rsid w:val="004F3910"/>
    <w:rsid w:val="007E098B"/>
    <w:rsid w:val="00831477"/>
    <w:rsid w:val="0090253C"/>
    <w:rsid w:val="00906FF3"/>
    <w:rsid w:val="00995547"/>
    <w:rsid w:val="00C67351"/>
    <w:rsid w:val="00D01601"/>
    <w:rsid w:val="00D37CA9"/>
    <w:rsid w:val="00F9205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368A0"/>
  <w15:chartTrackingRefBased/>
  <w15:docId w15:val="{0A5F2D26-81FC-47EB-A6CD-97D27C0DB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7B0F"/>
    <w:pPr>
      <w:spacing w:after="200" w:line="276" w:lineRule="auto"/>
    </w:pPr>
    <w:rPr>
      <w:rFonts w:eastAsiaTheme="minorEastAsia"/>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uiPriority w:val="99"/>
    <w:semiHidden/>
    <w:unhideWhenUsed/>
    <w:rsid w:val="00417B0F"/>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417B0F"/>
    <w:rPr>
      <w:rFonts w:eastAsiaTheme="minorEastAsia"/>
      <w:sz w:val="20"/>
      <w:szCs w:val="20"/>
      <w:lang w:eastAsia="fr-FR"/>
    </w:rPr>
  </w:style>
  <w:style w:type="character" w:styleId="Appelnotedebasdep">
    <w:name w:val="footnote reference"/>
    <w:basedOn w:val="Policepardfaut"/>
    <w:uiPriority w:val="99"/>
    <w:semiHidden/>
    <w:unhideWhenUsed/>
    <w:rsid w:val="00417B0F"/>
    <w:rPr>
      <w:vertAlign w:val="superscript"/>
    </w:rPr>
  </w:style>
  <w:style w:type="paragraph" w:styleId="Paragraphedeliste">
    <w:name w:val="List Paragraph"/>
    <w:basedOn w:val="Normal"/>
    <w:uiPriority w:val="34"/>
    <w:qFormat/>
    <w:rsid w:val="00417B0F"/>
    <w:pPr>
      <w:ind w:left="720"/>
      <w:contextualSpacing/>
    </w:pPr>
  </w:style>
  <w:style w:type="character" w:styleId="Marquedecommentaire">
    <w:name w:val="annotation reference"/>
    <w:basedOn w:val="Policepardfaut"/>
    <w:uiPriority w:val="99"/>
    <w:semiHidden/>
    <w:unhideWhenUsed/>
    <w:rsid w:val="0028125F"/>
    <w:rPr>
      <w:sz w:val="16"/>
      <w:szCs w:val="16"/>
    </w:rPr>
  </w:style>
  <w:style w:type="paragraph" w:styleId="Commentaire">
    <w:name w:val="annotation text"/>
    <w:basedOn w:val="Normal"/>
    <w:link w:val="CommentaireCar"/>
    <w:uiPriority w:val="99"/>
    <w:semiHidden/>
    <w:unhideWhenUsed/>
    <w:rsid w:val="0028125F"/>
    <w:pPr>
      <w:spacing w:line="240" w:lineRule="auto"/>
    </w:pPr>
    <w:rPr>
      <w:sz w:val="20"/>
      <w:szCs w:val="20"/>
    </w:rPr>
  </w:style>
  <w:style w:type="character" w:customStyle="1" w:styleId="CommentaireCar">
    <w:name w:val="Commentaire Car"/>
    <w:basedOn w:val="Policepardfaut"/>
    <w:link w:val="Commentaire"/>
    <w:uiPriority w:val="99"/>
    <w:semiHidden/>
    <w:rsid w:val="0028125F"/>
    <w:rPr>
      <w:rFonts w:eastAsiaTheme="minorEastAsia"/>
      <w:sz w:val="20"/>
      <w:szCs w:val="20"/>
      <w:lang w:eastAsia="fr-FR"/>
    </w:rPr>
  </w:style>
  <w:style w:type="paragraph" w:styleId="Objetducommentaire">
    <w:name w:val="annotation subject"/>
    <w:basedOn w:val="Commentaire"/>
    <w:next w:val="Commentaire"/>
    <w:link w:val="ObjetducommentaireCar"/>
    <w:uiPriority w:val="99"/>
    <w:semiHidden/>
    <w:unhideWhenUsed/>
    <w:rsid w:val="0028125F"/>
    <w:rPr>
      <w:b/>
      <w:bCs/>
    </w:rPr>
  </w:style>
  <w:style w:type="character" w:customStyle="1" w:styleId="ObjetducommentaireCar">
    <w:name w:val="Objet du commentaire Car"/>
    <w:basedOn w:val="CommentaireCar"/>
    <w:link w:val="Objetducommentaire"/>
    <w:uiPriority w:val="99"/>
    <w:semiHidden/>
    <w:rsid w:val="0028125F"/>
    <w:rPr>
      <w:rFonts w:eastAsiaTheme="minorEastAsia"/>
      <w:b/>
      <w:bCs/>
      <w:sz w:val="20"/>
      <w:szCs w:val="20"/>
      <w:lang w:eastAsia="fr-FR"/>
    </w:rPr>
  </w:style>
  <w:style w:type="paragraph" w:styleId="Textedebulles">
    <w:name w:val="Balloon Text"/>
    <w:basedOn w:val="Normal"/>
    <w:link w:val="TextedebullesCar"/>
    <w:uiPriority w:val="99"/>
    <w:semiHidden/>
    <w:unhideWhenUsed/>
    <w:rsid w:val="0028125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8125F"/>
    <w:rPr>
      <w:rFonts w:ascii="Segoe UI" w:eastAsiaTheme="minorEastAsia"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722</Words>
  <Characters>3975</Characters>
  <Application>Microsoft Office Word</Application>
  <DocSecurity>0</DocSecurity>
  <Lines>33</Lines>
  <Paragraphs>9</Paragraphs>
  <ScaleCrop>false</ScaleCrop>
  <Company/>
  <LinksUpToDate>false</LinksUpToDate>
  <CharactersWithSpaces>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PNet</dc:creator>
  <cp:keywords/>
  <dc:description/>
  <cp:lastModifiedBy>PNet</cp:lastModifiedBy>
  <cp:revision>17</cp:revision>
  <dcterms:created xsi:type="dcterms:W3CDTF">2023-02-26T13:01:00Z</dcterms:created>
  <dcterms:modified xsi:type="dcterms:W3CDTF">2024-02-10T11:56:00Z</dcterms:modified>
</cp:coreProperties>
</file>